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2018年12月，上级下达浉河区2019年相关专项扶贫资金100万元，按照《河南省扶贫资金管理办法》，现将资金分配使用情况公示如下：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省级资金100万元。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根据脱贫攻坚工作需要和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本级</w:t>
      </w:r>
      <w:r>
        <w:rPr>
          <w:rFonts w:hint="eastAsia" w:ascii="仿宋_GB2312" w:hAnsi="黑体" w:eastAsia="仿宋_GB2312"/>
          <w:sz w:val="30"/>
          <w:szCs w:val="30"/>
        </w:rPr>
        <w:t>财力状况，优先保障脱贫攻坚投入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浉河区2019年驻村第一书记省级专项扶贫资金分配表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道路拓宽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游河乡高台村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艾草种植产业扶贫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吴家店太阳坡村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产业扶贫</w:t>
            </w:r>
            <w:bookmarkStart w:id="0" w:name="_GoBack"/>
            <w:bookmarkEnd w:id="0"/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服务热线：0376-6508587</w:t>
      </w:r>
    </w:p>
    <w:p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50759"/>
    <w:rsid w:val="18695AE6"/>
    <w:rsid w:val="1895376E"/>
    <w:rsid w:val="339D549B"/>
    <w:rsid w:val="3EF76A78"/>
    <w:rsid w:val="5AE50759"/>
    <w:rsid w:val="64A064AD"/>
    <w:rsid w:val="732B5A1A"/>
    <w:rsid w:val="7CF1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2019-05-15T03:19:00Z</dcterms:created>
  <dc:creator>农业科</dc:creator>
  <cp:lastModifiedBy>Emptyspace</cp:lastModifiedBy>
  <cp:lastPrinted>2019-05-15T03:22:00Z</cp:lastPrinted>
  <dcterms:modified xsi:type="dcterms:W3CDTF">2019-09-17T01:55:27Z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